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C26D" w14:textId="7059D771" w:rsidR="00B20C21" w:rsidRPr="00B20C21" w:rsidRDefault="00B20C21" w:rsidP="00B20C21">
      <w:r w:rsidRPr="00B20C21">
        <w:t xml:space="preserve">Il documento </w:t>
      </w:r>
      <w:r>
        <w:t xml:space="preserve">prodotto dal Team </w:t>
      </w:r>
      <w:r w:rsidRPr="00B20C21">
        <w:rPr>
          <w:b/>
          <w:bCs/>
        </w:rPr>
        <w:t>"CX focus on Customer"</w:t>
      </w:r>
      <w:r w:rsidRPr="00B20C21">
        <w:t xml:space="preserve"> </w:t>
      </w:r>
      <w:r>
        <w:t>nell’ambito del Programma</w:t>
      </w:r>
      <w:r w:rsidRPr="00B20C21">
        <w:t xml:space="preserve"> </w:t>
      </w:r>
      <w:r w:rsidRPr="00B20C21">
        <w:rPr>
          <w:i/>
          <w:iCs/>
        </w:rPr>
        <w:t>Young Club CMMC</w:t>
      </w:r>
      <w:r w:rsidRPr="00B20C21">
        <w:t xml:space="preserve"> presenta un'analisi approfondita dell'evoluzione della Customer Experience (CX) in vari settori, con l’obiettivo di migliorare l’assistenza al cliente e rafforzare la relazione azienda-cliente. </w:t>
      </w:r>
      <w:r w:rsidR="00073377">
        <w:br/>
        <w:t xml:space="preserve">Presenta e analizza tre use case </w:t>
      </w:r>
      <w:r w:rsidR="00073377" w:rsidRPr="00B20C21">
        <w:rPr>
          <w:b/>
          <w:bCs/>
        </w:rPr>
        <w:t>Poste Italiane – Client</w:t>
      </w:r>
      <w:r w:rsidR="00073377">
        <w:rPr>
          <w:b/>
          <w:bCs/>
        </w:rPr>
        <w:t>i</w:t>
      </w:r>
      <w:r w:rsidR="00073377" w:rsidRPr="00B20C21">
        <w:rPr>
          <w:b/>
          <w:bCs/>
        </w:rPr>
        <w:t xml:space="preserve"> Retail</w:t>
      </w:r>
      <w:r w:rsidR="00073377" w:rsidRPr="00B20C21">
        <w:t xml:space="preserve"> </w:t>
      </w:r>
      <w:r w:rsidR="00073377">
        <w:br/>
      </w:r>
      <w:r w:rsidRPr="00B20C21">
        <w:t>Ecco un riassunto dei principali contenuti:</w:t>
      </w:r>
      <w:r w:rsidRPr="00B20C21">
        <w:pict w14:anchorId="3AA53160">
          <v:rect id="_x0000_i1055" style="width:0;height:1.5pt" o:hralign="center" o:hrstd="t" o:hr="t" fillcolor="#a0a0a0" stroked="f"/>
        </w:pict>
      </w:r>
    </w:p>
    <w:p w14:paraId="1C4D9E80" w14:textId="77777777" w:rsidR="00B20C21" w:rsidRPr="00B20C21" w:rsidRDefault="00B20C21" w:rsidP="00B20C21">
      <w:pPr>
        <w:rPr>
          <w:b/>
          <w:bCs/>
        </w:rPr>
      </w:pPr>
      <w:r w:rsidRPr="00B20C21">
        <w:rPr>
          <w:rFonts w:ascii="Segoe UI Emoji" w:hAnsi="Segoe UI Emoji" w:cs="Segoe UI Emoji"/>
          <w:b/>
          <w:bCs/>
        </w:rPr>
        <w:t>📌</w:t>
      </w:r>
      <w:r w:rsidRPr="00B20C21">
        <w:rPr>
          <w:b/>
          <w:bCs/>
        </w:rPr>
        <w:t xml:space="preserve"> 1. Evoluzione dell’Assistenza Clienti</w:t>
      </w:r>
    </w:p>
    <w:p w14:paraId="68C6523D" w14:textId="77777777" w:rsidR="00B20C21" w:rsidRPr="00B20C21" w:rsidRDefault="00B20C21" w:rsidP="00B20C21">
      <w:pPr>
        <w:numPr>
          <w:ilvl w:val="0"/>
          <w:numId w:val="1"/>
        </w:numPr>
      </w:pPr>
      <w:r w:rsidRPr="00B20C21">
        <w:t xml:space="preserve">Si passa da un </w:t>
      </w:r>
      <w:r w:rsidRPr="00B20C21">
        <w:rPr>
          <w:b/>
          <w:bCs/>
        </w:rPr>
        <w:t>servizio standardizzato e reattivo</w:t>
      </w:r>
      <w:r w:rsidRPr="00B20C21">
        <w:t xml:space="preserve"> a un approccio </w:t>
      </w:r>
      <w:r w:rsidRPr="00B20C21">
        <w:rPr>
          <w:b/>
          <w:bCs/>
        </w:rPr>
        <w:t xml:space="preserve">personalizzato, proattivo e </w:t>
      </w:r>
      <w:proofErr w:type="spellStart"/>
      <w:r w:rsidRPr="00B20C21">
        <w:rPr>
          <w:b/>
          <w:bCs/>
        </w:rPr>
        <w:t>omnicanale</w:t>
      </w:r>
      <w:proofErr w:type="spellEnd"/>
      <w:r w:rsidRPr="00B20C21">
        <w:t>.</w:t>
      </w:r>
    </w:p>
    <w:p w14:paraId="1B4DE1C7" w14:textId="77777777" w:rsidR="00B20C21" w:rsidRPr="00B20C21" w:rsidRDefault="00B20C21" w:rsidP="00B20C21">
      <w:pPr>
        <w:numPr>
          <w:ilvl w:val="0"/>
          <w:numId w:val="1"/>
        </w:numPr>
      </w:pPr>
      <w:r w:rsidRPr="00B20C21">
        <w:t xml:space="preserve">Il cliente oggi si aspetta </w:t>
      </w:r>
      <w:r w:rsidRPr="00B20C21">
        <w:rPr>
          <w:b/>
          <w:bCs/>
        </w:rPr>
        <w:t>efficienza, velocità, personalizzazione e coerenza tra i canali</w:t>
      </w:r>
      <w:r w:rsidRPr="00B20C21">
        <w:t>.</w:t>
      </w:r>
    </w:p>
    <w:p w14:paraId="15DB4D30" w14:textId="77777777" w:rsidR="00B20C21" w:rsidRPr="00B20C21" w:rsidRDefault="00B20C21" w:rsidP="00B20C21">
      <w:pPr>
        <w:numPr>
          <w:ilvl w:val="0"/>
          <w:numId w:val="1"/>
        </w:numPr>
      </w:pPr>
      <w:r w:rsidRPr="00B20C21">
        <w:t>Le nuove tecnologie alleggeriscono il lavoro operativo degli operatori, permettendo di concentrarsi di più sui bisogni del cliente.</w:t>
      </w:r>
    </w:p>
    <w:p w14:paraId="192CDF44" w14:textId="77777777" w:rsidR="00B20C21" w:rsidRPr="00B20C21" w:rsidRDefault="00B20C21" w:rsidP="00B20C21">
      <w:r w:rsidRPr="00B20C21">
        <w:pict w14:anchorId="6E63F841">
          <v:rect id="_x0000_i1056" style="width:0;height:1.5pt" o:hralign="center" o:hrstd="t" o:hr="t" fillcolor="#a0a0a0" stroked="f"/>
        </w:pict>
      </w:r>
    </w:p>
    <w:p w14:paraId="697DE959" w14:textId="111E0FAC" w:rsidR="00B20C21" w:rsidRPr="00B20C21" w:rsidRDefault="00B20C21" w:rsidP="00B20C21">
      <w:pPr>
        <w:rPr>
          <w:b/>
          <w:bCs/>
        </w:rPr>
      </w:pPr>
      <w:r w:rsidRPr="00B20C21">
        <w:rPr>
          <w:rFonts w:ascii="Segoe UI Emoji" w:hAnsi="Segoe UI Emoji" w:cs="Segoe UI Emoji"/>
          <w:b/>
          <w:bCs/>
        </w:rPr>
        <w:t>📌</w:t>
      </w:r>
      <w:r w:rsidRPr="00B20C21">
        <w:rPr>
          <w:b/>
          <w:bCs/>
        </w:rPr>
        <w:t xml:space="preserve"> 2. Use Case:</w:t>
      </w:r>
    </w:p>
    <w:p w14:paraId="1E6DFDA2" w14:textId="77777777" w:rsidR="00B20C21" w:rsidRPr="00B20C21" w:rsidRDefault="00B20C21" w:rsidP="00B20C21">
      <w:r w:rsidRPr="00B20C21">
        <w:rPr>
          <w:b/>
          <w:bCs/>
        </w:rPr>
        <w:t>Esempio: Acquisto Libretto Smart</w:t>
      </w:r>
    </w:p>
    <w:p w14:paraId="7CA804D1" w14:textId="77777777" w:rsidR="00B20C21" w:rsidRPr="00B20C21" w:rsidRDefault="00B20C21" w:rsidP="00B20C21">
      <w:pPr>
        <w:numPr>
          <w:ilvl w:val="0"/>
          <w:numId w:val="2"/>
        </w:numPr>
      </w:pPr>
      <w:r w:rsidRPr="00B20C21">
        <w:rPr>
          <w:b/>
          <w:bCs/>
        </w:rPr>
        <w:t>Pain points</w:t>
      </w:r>
      <w:r w:rsidRPr="00B20C21">
        <w:t>: difficoltà di accesso ai canali assistenza, attese, problemi tecnici nel sito/app.</w:t>
      </w:r>
    </w:p>
    <w:p w14:paraId="677A2A1B" w14:textId="1C39BB55" w:rsidR="00B20C21" w:rsidRPr="00B20C21" w:rsidRDefault="00B20C21" w:rsidP="00B20C21">
      <w:pPr>
        <w:numPr>
          <w:ilvl w:val="0"/>
          <w:numId w:val="2"/>
        </w:numPr>
      </w:pPr>
      <w:r w:rsidRPr="00B20C21">
        <w:rPr>
          <w:b/>
          <w:bCs/>
        </w:rPr>
        <w:t>Miglioramenti proposti</w:t>
      </w:r>
      <w:r w:rsidRPr="00B20C21">
        <w:t>:</w:t>
      </w:r>
      <w:r>
        <w:br/>
      </w:r>
      <w:r w:rsidRPr="00B20C21">
        <w:t>Visibilità dei canali di assistenza.</w:t>
      </w:r>
      <w:r>
        <w:br/>
      </w:r>
      <w:proofErr w:type="spellStart"/>
      <w:r w:rsidRPr="00B20C21">
        <w:t>Screensharing</w:t>
      </w:r>
      <w:proofErr w:type="spellEnd"/>
      <w:r w:rsidRPr="00B20C21">
        <w:t xml:space="preserve"> con operatore per supportare gli acquisti online.</w:t>
      </w:r>
      <w:r>
        <w:br/>
      </w:r>
      <w:r w:rsidRPr="00B20C21">
        <w:t>Survey di gradimento post-contatto.</w:t>
      </w:r>
    </w:p>
    <w:p w14:paraId="54AE3D3A" w14:textId="77777777" w:rsidR="00B20C21" w:rsidRPr="00B20C21" w:rsidRDefault="00B20C21" w:rsidP="00B20C21">
      <w:pPr>
        <w:numPr>
          <w:ilvl w:val="0"/>
          <w:numId w:val="2"/>
        </w:numPr>
      </w:pPr>
      <w:r w:rsidRPr="00B20C21">
        <w:rPr>
          <w:b/>
          <w:bCs/>
        </w:rPr>
        <w:t>Impatto</w:t>
      </w:r>
      <w:r w:rsidRPr="00B20C21">
        <w:t>: miglioramento dell’accessibilità, maggiore fluidità del processo, feedback utili alla crescita.</w:t>
      </w:r>
    </w:p>
    <w:p w14:paraId="3B6FB7BB" w14:textId="77777777" w:rsidR="00B20C21" w:rsidRPr="00B20C21" w:rsidRDefault="00B20C21" w:rsidP="00B20C21">
      <w:r w:rsidRPr="00B20C21">
        <w:pict w14:anchorId="0C37C14A">
          <v:rect id="_x0000_i1057" style="width:0;height:1.5pt" o:hralign="center" o:hrstd="t" o:hr="t" fillcolor="#a0a0a0" stroked="f"/>
        </w:pict>
      </w:r>
    </w:p>
    <w:p w14:paraId="47E85CB8" w14:textId="0940C1E1" w:rsidR="00B20C21" w:rsidRPr="00B20C21" w:rsidRDefault="00B20C21" w:rsidP="00B20C21">
      <w:pPr>
        <w:rPr>
          <w:b/>
          <w:bCs/>
        </w:rPr>
      </w:pPr>
      <w:r w:rsidRPr="00B20C21">
        <w:rPr>
          <w:rFonts w:ascii="Segoe UI Emoji" w:hAnsi="Segoe UI Emoji" w:cs="Segoe UI Emoji"/>
          <w:b/>
          <w:bCs/>
        </w:rPr>
        <w:t>📌</w:t>
      </w:r>
      <w:r w:rsidRPr="00B20C21">
        <w:rPr>
          <w:b/>
          <w:bCs/>
        </w:rPr>
        <w:t xml:space="preserve"> 3. Use Case: Poste Italiane – Client</w:t>
      </w:r>
      <w:r>
        <w:rPr>
          <w:b/>
          <w:bCs/>
        </w:rPr>
        <w:t>i</w:t>
      </w:r>
      <w:r w:rsidRPr="00B20C21">
        <w:rPr>
          <w:b/>
          <w:bCs/>
        </w:rPr>
        <w:t xml:space="preserve"> Business</w:t>
      </w:r>
    </w:p>
    <w:p w14:paraId="3839EC3D" w14:textId="77777777" w:rsidR="00B20C21" w:rsidRPr="00B20C21" w:rsidRDefault="00B20C21" w:rsidP="00B20C21">
      <w:pPr>
        <w:numPr>
          <w:ilvl w:val="0"/>
          <w:numId w:val="3"/>
        </w:numPr>
      </w:pPr>
      <w:r w:rsidRPr="00B20C21">
        <w:t xml:space="preserve">Valutazione CX tramite </w:t>
      </w:r>
      <w:r w:rsidRPr="00B20C21">
        <w:rPr>
          <w:b/>
          <w:bCs/>
        </w:rPr>
        <w:t>NPS (Net Promoter Score)</w:t>
      </w:r>
      <w:r w:rsidRPr="00B20C21">
        <w:t xml:space="preserve"> su tutta la </w:t>
      </w:r>
      <w:proofErr w:type="spellStart"/>
      <w:r w:rsidRPr="00B20C21">
        <w:t>journey</w:t>
      </w:r>
      <w:proofErr w:type="spellEnd"/>
      <w:r w:rsidRPr="00B20C21">
        <w:t>: prodotti, commerciale, assistenza, confronto con i competitor.</w:t>
      </w:r>
    </w:p>
    <w:p w14:paraId="2128C17F" w14:textId="77777777" w:rsidR="00B20C21" w:rsidRPr="00B20C21" w:rsidRDefault="00B20C21" w:rsidP="00B20C21">
      <w:pPr>
        <w:numPr>
          <w:ilvl w:val="0"/>
          <w:numId w:val="3"/>
        </w:numPr>
      </w:pPr>
      <w:r w:rsidRPr="00B20C21">
        <w:rPr>
          <w:b/>
          <w:bCs/>
        </w:rPr>
        <w:t>Pain points</w:t>
      </w:r>
      <w:r w:rsidRPr="00B20C21">
        <w:t>: obsolescenza dei prodotti, difficoltà d’uso dei sistemi, assistenza poco qualificata.</w:t>
      </w:r>
    </w:p>
    <w:p w14:paraId="6C3E4998" w14:textId="1D61F936" w:rsidR="00B20C21" w:rsidRPr="00B20C21" w:rsidRDefault="00B20C21" w:rsidP="00B20C21">
      <w:pPr>
        <w:numPr>
          <w:ilvl w:val="0"/>
          <w:numId w:val="3"/>
        </w:numPr>
      </w:pPr>
      <w:r w:rsidRPr="00B20C21">
        <w:rPr>
          <w:b/>
          <w:bCs/>
        </w:rPr>
        <w:t>Azioni migliorative</w:t>
      </w:r>
      <w:r w:rsidRPr="00B20C21">
        <w:t>:</w:t>
      </w:r>
      <w:r>
        <w:br/>
      </w:r>
      <w:r w:rsidRPr="00B20C21">
        <w:t>Formazione degli operatori.</w:t>
      </w:r>
      <w:r>
        <w:br/>
      </w:r>
      <w:r w:rsidRPr="00B20C21">
        <w:t>Sviluppo del servizio “Ritiro digitale” per raccomandate e atti.</w:t>
      </w:r>
      <w:r>
        <w:br/>
      </w:r>
      <w:r w:rsidRPr="00B20C21">
        <w:t>Potenziamento del sito di tracciamento spedizioni.</w:t>
      </w:r>
    </w:p>
    <w:p w14:paraId="2C9A49A6" w14:textId="77777777" w:rsidR="00B20C21" w:rsidRPr="00B20C21" w:rsidRDefault="00B20C21" w:rsidP="00B20C21">
      <w:pPr>
        <w:numPr>
          <w:ilvl w:val="0"/>
          <w:numId w:val="3"/>
        </w:numPr>
      </w:pPr>
      <w:r w:rsidRPr="00B20C21">
        <w:rPr>
          <w:b/>
          <w:bCs/>
        </w:rPr>
        <w:t>Impatto</w:t>
      </w:r>
      <w:r w:rsidRPr="00B20C21">
        <w:t>: incremento dell’autonomia del cliente e della soddisfazione, riduzione richieste di assistenza.</w:t>
      </w:r>
    </w:p>
    <w:p w14:paraId="360841D8" w14:textId="77777777" w:rsidR="00B20C21" w:rsidRPr="00B20C21" w:rsidRDefault="00B20C21" w:rsidP="00B20C21">
      <w:r w:rsidRPr="00B20C21">
        <w:pict w14:anchorId="51FEE81B">
          <v:rect id="_x0000_i1058" style="width:0;height:1.5pt" o:hralign="center" o:hrstd="t" o:hr="t" fillcolor="#a0a0a0" stroked="f"/>
        </w:pict>
      </w:r>
    </w:p>
    <w:p w14:paraId="75D2BB74" w14:textId="77777777" w:rsidR="00B20C21" w:rsidRPr="00B20C21" w:rsidRDefault="00B20C21" w:rsidP="00B20C21">
      <w:pPr>
        <w:rPr>
          <w:b/>
          <w:bCs/>
        </w:rPr>
      </w:pPr>
      <w:r w:rsidRPr="00B20C21">
        <w:rPr>
          <w:rFonts w:ascii="Segoe UI Emoji" w:hAnsi="Segoe UI Emoji" w:cs="Segoe UI Emoji"/>
          <w:b/>
          <w:bCs/>
        </w:rPr>
        <w:t>📌</w:t>
      </w:r>
      <w:r w:rsidRPr="00B20C21">
        <w:rPr>
          <w:b/>
          <w:bCs/>
        </w:rPr>
        <w:t xml:space="preserve"> 4. Use Case: Acquedotto Pugliese – Post Sales</w:t>
      </w:r>
    </w:p>
    <w:p w14:paraId="306E55FD" w14:textId="77777777" w:rsidR="00B20C21" w:rsidRPr="00B20C21" w:rsidRDefault="00B20C21" w:rsidP="00B20C21">
      <w:pPr>
        <w:numPr>
          <w:ilvl w:val="0"/>
          <w:numId w:val="4"/>
        </w:numPr>
      </w:pPr>
      <w:r w:rsidRPr="00B20C21">
        <w:t>Sfida: operando in regime di monopolio, il miglioramento della CX è legato a responsabilità pubblica e qualità percepita.</w:t>
      </w:r>
    </w:p>
    <w:p w14:paraId="13E5A6B3" w14:textId="77777777" w:rsidR="00B20C21" w:rsidRPr="00B20C21" w:rsidRDefault="00B20C21" w:rsidP="00B20C21">
      <w:pPr>
        <w:numPr>
          <w:ilvl w:val="0"/>
          <w:numId w:val="4"/>
        </w:numPr>
      </w:pPr>
      <w:r w:rsidRPr="00B20C21">
        <w:rPr>
          <w:b/>
          <w:bCs/>
        </w:rPr>
        <w:lastRenderedPageBreak/>
        <w:t xml:space="preserve">Modello CX Post-Sales in </w:t>
      </w:r>
      <w:proofErr w:type="gramStart"/>
      <w:r w:rsidRPr="00B20C21">
        <w:rPr>
          <w:b/>
          <w:bCs/>
        </w:rPr>
        <w:t>4</w:t>
      </w:r>
      <w:proofErr w:type="gramEnd"/>
      <w:r w:rsidRPr="00B20C21">
        <w:rPr>
          <w:b/>
          <w:bCs/>
        </w:rPr>
        <w:t xml:space="preserve"> pilastri</w:t>
      </w:r>
      <w:r w:rsidRPr="00B20C21">
        <w:t>:</w:t>
      </w:r>
    </w:p>
    <w:p w14:paraId="6C38E80F" w14:textId="77777777" w:rsidR="00B20C21" w:rsidRPr="00B20C21" w:rsidRDefault="00B20C21" w:rsidP="00B20C21">
      <w:pPr>
        <w:numPr>
          <w:ilvl w:val="1"/>
          <w:numId w:val="4"/>
        </w:numPr>
      </w:pPr>
      <w:r w:rsidRPr="00B20C21">
        <w:rPr>
          <w:b/>
          <w:bCs/>
        </w:rPr>
        <w:t>Ascolto attivo</w:t>
      </w:r>
      <w:r w:rsidRPr="00B20C21">
        <w:t xml:space="preserve">: FAQ, survey </w:t>
      </w:r>
      <w:proofErr w:type="gramStart"/>
      <w:r w:rsidRPr="00B20C21">
        <w:t>post intervento</w:t>
      </w:r>
      <w:proofErr w:type="gramEnd"/>
      <w:r w:rsidRPr="00B20C21">
        <w:t>, canali reclami chiari.</w:t>
      </w:r>
    </w:p>
    <w:p w14:paraId="5E2B68C8" w14:textId="77777777" w:rsidR="00B20C21" w:rsidRPr="00B20C21" w:rsidRDefault="00B20C21" w:rsidP="00B20C21">
      <w:pPr>
        <w:numPr>
          <w:ilvl w:val="1"/>
          <w:numId w:val="4"/>
        </w:numPr>
      </w:pPr>
      <w:r w:rsidRPr="00B20C21">
        <w:rPr>
          <w:b/>
          <w:bCs/>
        </w:rPr>
        <w:t>Digitalizzazione</w:t>
      </w:r>
      <w:r w:rsidRPr="00B20C21">
        <w:t>: attivazioni rapide, tracciamento status, firma OTP, chatbot AI.</w:t>
      </w:r>
    </w:p>
    <w:p w14:paraId="425F98B2" w14:textId="77777777" w:rsidR="00B20C21" w:rsidRPr="00B20C21" w:rsidRDefault="00B20C21" w:rsidP="00B20C21">
      <w:pPr>
        <w:numPr>
          <w:ilvl w:val="1"/>
          <w:numId w:val="4"/>
        </w:numPr>
      </w:pPr>
      <w:r w:rsidRPr="00B20C21">
        <w:rPr>
          <w:b/>
          <w:bCs/>
        </w:rPr>
        <w:t>Proattività</w:t>
      </w:r>
      <w:r w:rsidRPr="00B20C21">
        <w:t>: notifiche preventive per lavori/interruzioni, prevenzione consumi anomali.</w:t>
      </w:r>
    </w:p>
    <w:p w14:paraId="6871CEE9" w14:textId="77777777" w:rsidR="00B20C21" w:rsidRPr="00B20C21" w:rsidRDefault="00B20C21" w:rsidP="00B20C21">
      <w:pPr>
        <w:numPr>
          <w:ilvl w:val="1"/>
          <w:numId w:val="4"/>
        </w:numPr>
      </w:pPr>
      <w:r w:rsidRPr="00B20C21">
        <w:rPr>
          <w:b/>
          <w:bCs/>
        </w:rPr>
        <w:t>Miglioramento continuo</w:t>
      </w:r>
      <w:r w:rsidRPr="00B20C21">
        <w:t>: CX Score, survey mirate, analisi dati per azioni correttive.</w:t>
      </w:r>
    </w:p>
    <w:p w14:paraId="711BB036" w14:textId="77777777" w:rsidR="00B20C21" w:rsidRPr="00B20C21" w:rsidRDefault="00B20C21" w:rsidP="00B20C21">
      <w:pPr>
        <w:numPr>
          <w:ilvl w:val="0"/>
          <w:numId w:val="4"/>
        </w:numPr>
      </w:pPr>
      <w:r w:rsidRPr="00B20C21">
        <w:rPr>
          <w:b/>
          <w:bCs/>
        </w:rPr>
        <w:t>Output</w:t>
      </w:r>
      <w:r w:rsidRPr="00B20C21">
        <w:t>: riduzione reclami, carico sul call center e aumento del coinvolgimento clienti.</w:t>
      </w:r>
    </w:p>
    <w:p w14:paraId="4E43F337" w14:textId="77777777" w:rsidR="00B20C21" w:rsidRPr="00B20C21" w:rsidRDefault="00B20C21" w:rsidP="00B20C21">
      <w:r w:rsidRPr="00B20C21">
        <w:pict w14:anchorId="3B1B44CD">
          <v:rect id="_x0000_i1059" style="width:0;height:1.5pt" o:hralign="center" o:hrstd="t" o:hr="t" fillcolor="#a0a0a0" stroked="f"/>
        </w:pict>
      </w:r>
    </w:p>
    <w:p w14:paraId="1FD65887" w14:textId="77777777" w:rsidR="00B20C21" w:rsidRPr="00B20C21" w:rsidRDefault="00B20C21" w:rsidP="00B20C21">
      <w:pPr>
        <w:rPr>
          <w:b/>
          <w:bCs/>
        </w:rPr>
      </w:pPr>
      <w:r w:rsidRPr="00B20C21">
        <w:rPr>
          <w:rFonts w:ascii="Segoe UI Emoji" w:hAnsi="Segoe UI Emoji" w:cs="Segoe UI Emoji"/>
          <w:b/>
          <w:bCs/>
        </w:rPr>
        <w:t>📌</w:t>
      </w:r>
      <w:r w:rsidRPr="00B20C21">
        <w:rPr>
          <w:b/>
          <w:bCs/>
        </w:rPr>
        <w:t xml:space="preserve"> 5. Conclusioni</w:t>
      </w:r>
    </w:p>
    <w:p w14:paraId="7D0EFAD2" w14:textId="77777777" w:rsidR="00B20C21" w:rsidRPr="00B20C21" w:rsidRDefault="00B20C21" w:rsidP="00B20C21">
      <w:pPr>
        <w:numPr>
          <w:ilvl w:val="0"/>
          <w:numId w:val="5"/>
        </w:numPr>
      </w:pPr>
      <w:r w:rsidRPr="00B20C21">
        <w:rPr>
          <w:b/>
          <w:bCs/>
        </w:rPr>
        <w:t>Pilastri chiave della CX</w:t>
      </w:r>
      <w:r w:rsidRPr="00B20C21">
        <w:t>:</w:t>
      </w:r>
    </w:p>
    <w:p w14:paraId="42B94AF1" w14:textId="77777777" w:rsidR="00B20C21" w:rsidRPr="00B20C21" w:rsidRDefault="00B20C21" w:rsidP="00B20C21">
      <w:pPr>
        <w:numPr>
          <w:ilvl w:val="1"/>
          <w:numId w:val="5"/>
        </w:numPr>
      </w:pPr>
      <w:r w:rsidRPr="00B20C21">
        <w:rPr>
          <w:b/>
          <w:bCs/>
        </w:rPr>
        <w:t>Ascolto</w:t>
      </w:r>
    </w:p>
    <w:p w14:paraId="597CD4BE" w14:textId="77777777" w:rsidR="00B20C21" w:rsidRPr="00B20C21" w:rsidRDefault="00B20C21" w:rsidP="00B20C21">
      <w:pPr>
        <w:numPr>
          <w:ilvl w:val="1"/>
          <w:numId w:val="5"/>
        </w:numPr>
      </w:pPr>
      <w:r w:rsidRPr="00B20C21">
        <w:rPr>
          <w:b/>
          <w:bCs/>
        </w:rPr>
        <w:t>Assistenza</w:t>
      </w:r>
    </w:p>
    <w:p w14:paraId="24FA6B05" w14:textId="77777777" w:rsidR="00B20C21" w:rsidRPr="00B20C21" w:rsidRDefault="00B20C21" w:rsidP="00B20C21">
      <w:pPr>
        <w:numPr>
          <w:ilvl w:val="1"/>
          <w:numId w:val="5"/>
        </w:numPr>
      </w:pPr>
      <w:r w:rsidRPr="00B20C21">
        <w:rPr>
          <w:b/>
          <w:bCs/>
        </w:rPr>
        <w:t>Personalizzazione</w:t>
      </w:r>
    </w:p>
    <w:p w14:paraId="35E86B2B" w14:textId="77777777" w:rsidR="00B20C21" w:rsidRPr="00B20C21" w:rsidRDefault="00B20C21" w:rsidP="00B20C21">
      <w:pPr>
        <w:numPr>
          <w:ilvl w:val="1"/>
          <w:numId w:val="5"/>
        </w:numPr>
      </w:pPr>
      <w:r w:rsidRPr="00B20C21">
        <w:rPr>
          <w:b/>
          <w:bCs/>
        </w:rPr>
        <w:t>Semplicità</w:t>
      </w:r>
    </w:p>
    <w:p w14:paraId="30642DFC" w14:textId="77777777" w:rsidR="00B20C21" w:rsidRPr="00B20C21" w:rsidRDefault="00B20C21" w:rsidP="00B20C21">
      <w:pPr>
        <w:numPr>
          <w:ilvl w:val="0"/>
          <w:numId w:val="5"/>
        </w:numPr>
      </w:pPr>
      <w:r w:rsidRPr="00B20C21">
        <w:t>La CX è uno strumento strategico, non solo un indicatore: migliorarla significa costruire relazioni solide e durature con i clienti.</w:t>
      </w:r>
    </w:p>
    <w:p w14:paraId="0E44DC77" w14:textId="77777777" w:rsidR="00B20C21" w:rsidRPr="00B20C21" w:rsidRDefault="00B20C21" w:rsidP="00B20C21">
      <w:r w:rsidRPr="00B20C21">
        <w:t>“Ogni interazione è un’opportunità: migliorare la CX non è solo risolvere problemi, ma creare relazioni che durano nel tempo.”</w:t>
      </w:r>
    </w:p>
    <w:p w14:paraId="7496829A" w14:textId="77777777" w:rsidR="001C7EB3" w:rsidRDefault="001C7EB3"/>
    <w:sectPr w:rsidR="001C7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23430"/>
    <w:multiLevelType w:val="multilevel"/>
    <w:tmpl w:val="897E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51F7B"/>
    <w:multiLevelType w:val="multilevel"/>
    <w:tmpl w:val="F35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541B3"/>
    <w:multiLevelType w:val="multilevel"/>
    <w:tmpl w:val="6D5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F1F70"/>
    <w:multiLevelType w:val="multilevel"/>
    <w:tmpl w:val="6102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953E6"/>
    <w:multiLevelType w:val="multilevel"/>
    <w:tmpl w:val="D8C6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34221">
    <w:abstractNumId w:val="1"/>
  </w:num>
  <w:num w:numId="2" w16cid:durableId="1642928176">
    <w:abstractNumId w:val="3"/>
  </w:num>
  <w:num w:numId="3" w16cid:durableId="1594440136">
    <w:abstractNumId w:val="0"/>
  </w:num>
  <w:num w:numId="4" w16cid:durableId="505167109">
    <w:abstractNumId w:val="4"/>
  </w:num>
  <w:num w:numId="5" w16cid:durableId="55555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21"/>
    <w:rsid w:val="00073377"/>
    <w:rsid w:val="001C7EB3"/>
    <w:rsid w:val="002173B4"/>
    <w:rsid w:val="002C0CDD"/>
    <w:rsid w:val="005D5A42"/>
    <w:rsid w:val="00B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E6DD"/>
  <w15:chartTrackingRefBased/>
  <w15:docId w15:val="{BA78ECBA-49FA-4B4F-B8AB-BF99512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0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0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0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0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0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0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0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0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0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0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0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0C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0C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0C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0C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0C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0C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0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0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0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0C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0C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0C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0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0C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0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Massone</dc:creator>
  <cp:keywords/>
  <dc:description/>
  <cp:lastModifiedBy>Mario Massone</cp:lastModifiedBy>
  <cp:revision>2</cp:revision>
  <dcterms:created xsi:type="dcterms:W3CDTF">2025-05-20T08:04:00Z</dcterms:created>
  <dcterms:modified xsi:type="dcterms:W3CDTF">2025-05-20T08:11:00Z</dcterms:modified>
</cp:coreProperties>
</file>